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3F" w:rsidRPr="00C57D68" w:rsidRDefault="00B3143F" w:rsidP="00B3143F">
      <w:pPr>
        <w:jc w:val="center"/>
        <w:rPr>
          <w:rFonts w:cstheme="minorHAnsi"/>
          <w:b/>
          <w:i/>
          <w:color w:val="365F91" w:themeColor="accent1" w:themeShade="BF"/>
          <w:sz w:val="28"/>
          <w:szCs w:val="28"/>
          <w:u w:val="single"/>
          <w:lang w:val="es-ES_tradnl"/>
        </w:rPr>
      </w:pPr>
      <w:r w:rsidRPr="00C57D68">
        <w:rPr>
          <w:rFonts w:cstheme="minorHAnsi"/>
          <w:b/>
          <w:i/>
          <w:color w:val="365F91" w:themeColor="accent1" w:themeShade="BF"/>
          <w:sz w:val="28"/>
          <w:szCs w:val="28"/>
          <w:u w:val="single"/>
          <w:lang w:val="es-ES_tradnl"/>
        </w:rPr>
        <w:t>PROGRAMACIÓN FESTIVAL</w:t>
      </w:r>
      <w:r w:rsidR="00C57D68" w:rsidRPr="00C57D68">
        <w:rPr>
          <w:rFonts w:cstheme="minorHAnsi"/>
          <w:b/>
          <w:i/>
          <w:color w:val="365F91" w:themeColor="accent1" w:themeShade="BF"/>
          <w:sz w:val="28"/>
          <w:szCs w:val="28"/>
          <w:u w:val="single"/>
          <w:lang w:val="es-ES_tradnl"/>
        </w:rPr>
        <w:t xml:space="preserve"> MÚSICA Y CULTURA PIRENAICAS.</w:t>
      </w:r>
      <w:r w:rsidRPr="00C57D68">
        <w:rPr>
          <w:rFonts w:cstheme="minorHAnsi"/>
          <w:b/>
          <w:i/>
          <w:color w:val="365F91" w:themeColor="accent1" w:themeShade="BF"/>
          <w:sz w:val="28"/>
          <w:szCs w:val="28"/>
          <w:u w:val="single"/>
          <w:lang w:val="es-ES_tradnl"/>
        </w:rPr>
        <w:t xml:space="preserve"> PIR 202</w:t>
      </w:r>
      <w:r w:rsidR="009B5A29" w:rsidRPr="00C57D68">
        <w:rPr>
          <w:rFonts w:cstheme="minorHAnsi"/>
          <w:b/>
          <w:i/>
          <w:color w:val="365F91" w:themeColor="accent1" w:themeShade="BF"/>
          <w:sz w:val="28"/>
          <w:szCs w:val="28"/>
          <w:u w:val="single"/>
          <w:lang w:val="es-ES_tradnl"/>
        </w:rPr>
        <w:t>5</w:t>
      </w:r>
    </w:p>
    <w:p w:rsidR="00B3143F" w:rsidRPr="00C57D68" w:rsidRDefault="00C57D68" w:rsidP="002B6F4E">
      <w:pPr>
        <w:jc w:val="center"/>
        <w:rPr>
          <w:rFonts w:cstheme="minorHAnsi"/>
          <w:b/>
          <w:i/>
          <w:color w:val="365F91" w:themeColor="accent1" w:themeShade="BF"/>
          <w:sz w:val="28"/>
          <w:szCs w:val="28"/>
          <w:u w:val="single"/>
          <w:lang w:val="es-ES_tradnl"/>
        </w:rPr>
      </w:pPr>
      <w:r w:rsidRPr="00C57D68">
        <w:rPr>
          <w:rFonts w:cstheme="minorHAnsi"/>
          <w:b/>
          <w:i/>
          <w:color w:val="365F91" w:themeColor="accent1" w:themeShade="BF"/>
          <w:sz w:val="28"/>
          <w:szCs w:val="28"/>
          <w:u w:val="single"/>
          <w:lang w:val="es-ES_tradnl"/>
        </w:rPr>
        <w:t>JASA</w:t>
      </w:r>
      <w:r w:rsidR="009B5A29" w:rsidRPr="00C57D68">
        <w:rPr>
          <w:rFonts w:cstheme="minorHAnsi"/>
          <w:b/>
          <w:i/>
          <w:color w:val="365F91" w:themeColor="accent1" w:themeShade="BF"/>
          <w:sz w:val="28"/>
          <w:szCs w:val="28"/>
          <w:u w:val="single"/>
          <w:lang w:val="es-ES_tradnl"/>
        </w:rPr>
        <w:t xml:space="preserve"> 5 y</w:t>
      </w:r>
      <w:r w:rsidR="00B3143F" w:rsidRPr="00C57D68">
        <w:rPr>
          <w:rFonts w:cstheme="minorHAnsi"/>
          <w:b/>
          <w:i/>
          <w:color w:val="365F91" w:themeColor="accent1" w:themeShade="BF"/>
          <w:sz w:val="28"/>
          <w:szCs w:val="28"/>
          <w:u w:val="single"/>
          <w:lang w:val="es-ES_tradnl"/>
        </w:rPr>
        <w:t xml:space="preserve"> 6 de Julio</w:t>
      </w:r>
    </w:p>
    <w:p w:rsidR="00C57D68" w:rsidRPr="00C57D68" w:rsidRDefault="00C57D68" w:rsidP="002B6F4E">
      <w:pPr>
        <w:jc w:val="center"/>
        <w:rPr>
          <w:rFonts w:cstheme="minorHAnsi"/>
          <w:b/>
          <w:i/>
          <w:color w:val="365F91" w:themeColor="accent1" w:themeShade="BF"/>
          <w:sz w:val="28"/>
          <w:szCs w:val="28"/>
          <w:u w:val="single"/>
          <w:lang w:val="es-ES_tradnl"/>
        </w:rPr>
      </w:pPr>
    </w:p>
    <w:p w:rsidR="00B3143F" w:rsidRPr="00C57D68" w:rsidRDefault="00B3143F" w:rsidP="00C57D68">
      <w:pPr>
        <w:jc w:val="center"/>
        <w:rPr>
          <w:rFonts w:cstheme="minorHAnsi"/>
          <w:b/>
          <w:color w:val="365F91" w:themeColor="accent1" w:themeShade="BF"/>
          <w:sz w:val="28"/>
          <w:szCs w:val="28"/>
          <w:u w:val="single"/>
          <w:lang w:val="es-ES_tradnl"/>
        </w:rPr>
      </w:pPr>
      <w:r w:rsidRPr="00C57D68">
        <w:rPr>
          <w:rFonts w:cstheme="minorHAnsi"/>
          <w:b/>
          <w:color w:val="365F91" w:themeColor="accent1" w:themeShade="BF"/>
          <w:sz w:val="28"/>
          <w:szCs w:val="28"/>
          <w:u w:val="single"/>
          <w:lang w:val="es-ES_tradnl"/>
        </w:rPr>
        <w:t xml:space="preserve">SABADO </w:t>
      </w:r>
      <w:r w:rsidR="009B5A29" w:rsidRPr="00C57D68">
        <w:rPr>
          <w:rFonts w:cstheme="minorHAnsi"/>
          <w:b/>
          <w:color w:val="365F91" w:themeColor="accent1" w:themeShade="BF"/>
          <w:sz w:val="28"/>
          <w:szCs w:val="28"/>
          <w:u w:val="single"/>
          <w:lang w:val="es-ES_tradnl"/>
        </w:rPr>
        <w:t>5</w:t>
      </w:r>
      <w:r w:rsidRPr="00C57D68">
        <w:rPr>
          <w:rFonts w:cstheme="minorHAnsi"/>
          <w:b/>
          <w:color w:val="365F91" w:themeColor="accent1" w:themeShade="BF"/>
          <w:sz w:val="28"/>
          <w:szCs w:val="28"/>
          <w:u w:val="single"/>
          <w:lang w:val="es-ES_tradnl"/>
        </w:rPr>
        <w:t xml:space="preserve"> DE JULIO</w:t>
      </w:r>
    </w:p>
    <w:p w:rsidR="009B5A29" w:rsidRPr="00C57D68" w:rsidRDefault="009B5A29" w:rsidP="00B3143F">
      <w:pPr>
        <w:jc w:val="both"/>
        <w:rPr>
          <w:rFonts w:cstheme="minorHAnsi"/>
          <w:b/>
          <w:i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09,00 h.- Montaje del Mercado de Artesanía en l</w:t>
      </w:r>
      <w:r w:rsidR="005771C0"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as</w:t>
      </w: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 xml:space="preserve"> calle</w:t>
      </w:r>
      <w:r w:rsidR="005771C0"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s</w:t>
      </w: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 xml:space="preserve"> de Jasa.</w:t>
      </w:r>
    </w:p>
    <w:p w:rsidR="005771C0" w:rsidRPr="00887D53" w:rsidRDefault="005771C0" w:rsidP="00B3143F">
      <w:pPr>
        <w:jc w:val="both"/>
        <w:rPr>
          <w:rFonts w:cstheme="minorHAnsi"/>
          <w:sz w:val="24"/>
          <w:szCs w:val="24"/>
          <w:lang w:val="es-ES_tradnl"/>
        </w:rPr>
      </w:pPr>
      <w:r w:rsidRPr="00887D53">
        <w:rPr>
          <w:rFonts w:cstheme="minorHAnsi"/>
          <w:sz w:val="24"/>
          <w:szCs w:val="24"/>
          <w:lang w:val="es-ES_tradnl"/>
        </w:rPr>
        <w:t>Como viene siendo tradicional el Festival PIR empieza con el montaje del mercado de artesanía por las calles de Jasa. En ellas artes</w:t>
      </w:r>
      <w:r w:rsidR="00887D53" w:rsidRPr="00887D53">
        <w:rPr>
          <w:rFonts w:cstheme="minorHAnsi"/>
          <w:sz w:val="24"/>
          <w:szCs w:val="24"/>
          <w:lang w:val="es-ES_tradnl"/>
        </w:rPr>
        <w:t>anos especializados en distintas oficios junto con productores alimentarios animarán Jasa desde primeras horas de la mañana con sus puestos.</w:t>
      </w:r>
    </w:p>
    <w:p w:rsidR="00B3143F" w:rsidRPr="00C57D68" w:rsidRDefault="00B3143F" w:rsidP="00B3143F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11,30 h. </w:t>
      </w:r>
      <w:r w:rsidR="009B5A29" w:rsidRPr="00C57D68">
        <w:rPr>
          <w:rFonts w:cstheme="minorHAnsi"/>
          <w:b/>
          <w:color w:val="C00000"/>
          <w:sz w:val="24"/>
          <w:szCs w:val="24"/>
          <w:lang w:val="es-ES_tradnl"/>
        </w:rPr>
        <w:t>Plaza Larraz (Plaza del Ayuntamiento)</w:t>
      </w:r>
      <w:r w:rsidR="000C4B80" w:rsidRPr="00C57D68">
        <w:rPr>
          <w:rFonts w:cstheme="minorHAnsi"/>
          <w:b/>
          <w:color w:val="C00000"/>
          <w:sz w:val="24"/>
          <w:szCs w:val="24"/>
          <w:lang w:val="es-ES_tradnl"/>
        </w:rPr>
        <w:t>.</w:t>
      </w:r>
    </w:p>
    <w:p w:rsidR="00DC3B61" w:rsidRPr="00C57D68" w:rsidRDefault="00B3143F" w:rsidP="009B5A29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ab/>
      </w:r>
      <w:r w:rsidR="00155B44" w:rsidRP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     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.- </w:t>
      </w:r>
      <w:r w:rsidR="009B5A29" w:rsidRPr="00C57D68">
        <w:rPr>
          <w:rFonts w:cstheme="minorHAnsi"/>
          <w:b/>
          <w:color w:val="C00000"/>
          <w:sz w:val="24"/>
          <w:szCs w:val="24"/>
          <w:lang w:val="es-ES_tradnl"/>
        </w:rPr>
        <w:t>“Danza en el Pirineo” (Gratuito).</w:t>
      </w:r>
      <w:r w:rsidR="00C57D68" w:rsidRP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 Grupo Folklórico Alto Aragón.</w:t>
      </w:r>
    </w:p>
    <w:p w:rsidR="009B5A29" w:rsidRPr="00DC3B61" w:rsidRDefault="009B5A29" w:rsidP="009B5A29">
      <w:pPr>
        <w:ind w:firstLine="708"/>
        <w:jc w:val="both"/>
        <w:rPr>
          <w:rFonts w:cstheme="minorHAnsi"/>
          <w:i/>
          <w:color w:val="244061" w:themeColor="accent1" w:themeShade="80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Taller de danza y dances altoaragoneses a cargo del Grupo Alto Aragón de Jaca.</w:t>
      </w:r>
    </w:p>
    <w:p w:rsidR="00B3143F" w:rsidRDefault="00150E95" w:rsidP="00B3143F">
      <w:pPr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 xml:space="preserve"> </w:t>
      </w:r>
      <w:r>
        <w:rPr>
          <w:rFonts w:cstheme="minorHAnsi"/>
          <w:sz w:val="24"/>
          <w:szCs w:val="24"/>
          <w:lang w:val="es-ES_tradnl"/>
        </w:rPr>
        <w:tab/>
        <w:t>Taller de danza para comenzar el Festival PIR, donde la gente podrá aprender los primeros pasos de danzas y dances altoaragoneses. La experiencia del Grupo Alto Aragón en estos talleres asegura que todos los participantes pasarán una mañana muy interesante y divertida.</w:t>
      </w:r>
    </w:p>
    <w:p w:rsidR="00DC3B61" w:rsidRPr="00DC3B61" w:rsidRDefault="00DC3B61" w:rsidP="00DC3B6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244061" w:themeColor="accent1" w:themeShade="80"/>
          <w:sz w:val="22"/>
          <w:szCs w:val="22"/>
        </w:rPr>
      </w:pPr>
    </w:p>
    <w:p w:rsidR="009B5A29" w:rsidRPr="00C57D68" w:rsidRDefault="009B5A29" w:rsidP="009B5A29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18,00 h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>. Plaza Larraz (Plaza del Ayuntamiento).</w:t>
      </w:r>
    </w:p>
    <w:p w:rsidR="00B3143F" w:rsidRPr="00360FF4" w:rsidRDefault="00B3143F" w:rsidP="00B3143F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360FF4">
        <w:rPr>
          <w:rFonts w:cstheme="minorHAnsi"/>
          <w:color w:val="C00000"/>
          <w:sz w:val="24"/>
          <w:szCs w:val="24"/>
          <w:lang w:val="es-ES_tradnl"/>
        </w:rPr>
        <w:tab/>
      </w:r>
      <w:r w:rsidR="00155B44" w:rsidRPr="00360FF4">
        <w:rPr>
          <w:rFonts w:cstheme="minorHAnsi"/>
          <w:color w:val="C00000"/>
          <w:sz w:val="24"/>
          <w:szCs w:val="24"/>
          <w:lang w:val="es-ES_tradnl"/>
        </w:rPr>
        <w:t xml:space="preserve">   </w:t>
      </w:r>
      <w:r w:rsidR="00155B44" w:rsidRPr="00360FF4">
        <w:rPr>
          <w:rFonts w:cstheme="minorHAnsi"/>
          <w:b/>
          <w:color w:val="C00000"/>
          <w:sz w:val="24"/>
          <w:szCs w:val="24"/>
          <w:lang w:val="es-ES_tradnl"/>
        </w:rPr>
        <w:t xml:space="preserve">   </w:t>
      </w:r>
      <w:r w:rsidRPr="00360FF4">
        <w:rPr>
          <w:rFonts w:cstheme="minorHAnsi"/>
          <w:b/>
          <w:color w:val="C00000"/>
          <w:sz w:val="24"/>
          <w:szCs w:val="24"/>
          <w:lang w:val="es-ES_tradnl"/>
        </w:rPr>
        <w:t xml:space="preserve">.- </w:t>
      </w:r>
      <w:r w:rsidR="00C57D68">
        <w:rPr>
          <w:rFonts w:cstheme="minorHAnsi"/>
          <w:b/>
          <w:color w:val="C00000"/>
          <w:sz w:val="24"/>
          <w:szCs w:val="24"/>
          <w:lang w:val="es-ES_tradnl"/>
        </w:rPr>
        <w:t>Concierto</w:t>
      </w:r>
      <w:r w:rsidRPr="00360FF4">
        <w:rPr>
          <w:rFonts w:cstheme="minorHAnsi"/>
          <w:b/>
          <w:color w:val="C00000"/>
          <w:sz w:val="24"/>
          <w:szCs w:val="24"/>
          <w:lang w:val="es-ES_tradnl"/>
        </w:rPr>
        <w:t xml:space="preserve"> del grupo “</w:t>
      </w:r>
      <w:r w:rsidR="009B5A29" w:rsidRPr="00360FF4">
        <w:rPr>
          <w:rFonts w:cstheme="minorHAnsi"/>
          <w:b/>
          <w:color w:val="C00000"/>
          <w:sz w:val="24"/>
          <w:szCs w:val="24"/>
          <w:lang w:val="es-ES_tradnl"/>
        </w:rPr>
        <w:t>KALAKAN</w:t>
      </w:r>
      <w:r w:rsidR="00C57D68">
        <w:rPr>
          <w:rFonts w:cstheme="minorHAnsi"/>
          <w:b/>
          <w:color w:val="C00000"/>
          <w:sz w:val="24"/>
          <w:szCs w:val="24"/>
          <w:lang w:val="es-ES_tradnl"/>
        </w:rPr>
        <w:t>” (Francia).</w:t>
      </w:r>
    </w:p>
    <w:p w:rsidR="00360FF4" w:rsidRPr="00C57D68" w:rsidRDefault="009B5A29" w:rsidP="009B5A29">
      <w:pPr>
        <w:rPr>
          <w:rFonts w:cstheme="minorHAnsi"/>
          <w:color w:val="20124D"/>
          <w:sz w:val="24"/>
          <w:szCs w:val="24"/>
          <w:shd w:val="clear" w:color="auto" w:fill="FFFFFF"/>
        </w:rPr>
      </w:pPr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KALAKAN es hoy el grupo musical del País Vasco francés </w:t>
      </w:r>
      <w:proofErr w:type="spellStart"/>
      <w:proofErr w:type="gramStart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mas</w:t>
      </w:r>
      <w:proofErr w:type="spellEnd"/>
      <w:proofErr w:type="gramEnd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 trascendente y famoso, un </w:t>
      </w:r>
      <w:proofErr w:type="spellStart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trio</w:t>
      </w:r>
      <w:proofErr w:type="spellEnd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 integrado por Thierry </w:t>
      </w:r>
      <w:proofErr w:type="spellStart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Biscary</w:t>
      </w:r>
      <w:proofErr w:type="spellEnd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, </w:t>
      </w:r>
      <w:proofErr w:type="spellStart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Jamixel</w:t>
      </w:r>
      <w:proofErr w:type="spellEnd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 </w:t>
      </w:r>
      <w:proofErr w:type="spellStart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Bereau</w:t>
      </w:r>
      <w:proofErr w:type="spellEnd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 y </w:t>
      </w:r>
      <w:proofErr w:type="spellStart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Xan</w:t>
      </w:r>
      <w:proofErr w:type="spellEnd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 </w:t>
      </w:r>
      <w:proofErr w:type="spellStart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Errotabehere</w:t>
      </w:r>
      <w:proofErr w:type="spellEnd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.</w:t>
      </w:r>
      <w:r w:rsidRPr="00C57D68">
        <w:rPr>
          <w:rFonts w:cstheme="minorHAnsi"/>
          <w:color w:val="20124D"/>
          <w:sz w:val="24"/>
          <w:szCs w:val="24"/>
        </w:rPr>
        <w:br/>
      </w:r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Se caracteriza por sus arreglos minimalista de voces (en Euskera, su lengua vasca materna) y percusión del repertorio tradicional vasco con una sencilla y elegante búsqueda de lo esencial</w:t>
      </w:r>
      <w:proofErr w:type="gramStart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..</w:t>
      </w:r>
      <w:proofErr w:type="gramEnd"/>
      <w:r w:rsidRPr="00C57D68">
        <w:rPr>
          <w:rFonts w:cstheme="minorHAnsi"/>
          <w:color w:val="20124D"/>
          <w:sz w:val="24"/>
          <w:szCs w:val="24"/>
        </w:rPr>
        <w:br/>
      </w:r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Después de haber colaborado y hecho giras en Europa con las pianistas Katia y Marielle </w:t>
      </w:r>
      <w:proofErr w:type="spellStart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Labèque</w:t>
      </w:r>
      <w:proofErr w:type="spellEnd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, el trío se da a conocer a un público amplio con Madonna durante su gira mundial The MDNA Tour</w:t>
      </w:r>
      <w:r w:rsidR="00360FF4"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 2012.</w:t>
      </w:r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 </w:t>
      </w:r>
    </w:p>
    <w:p w:rsidR="009B5A29" w:rsidRPr="00C57D68" w:rsidRDefault="00360FF4" w:rsidP="009B5A29">
      <w:pPr>
        <w:rPr>
          <w:rFonts w:cstheme="minorHAnsi"/>
          <w:sz w:val="24"/>
          <w:szCs w:val="24"/>
          <w:lang w:val="es-ES_tradnl"/>
        </w:rPr>
      </w:pPr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E</w:t>
      </w:r>
      <w:r w:rsidR="009B5A29" w:rsidRPr="00C57D68">
        <w:rPr>
          <w:rFonts w:cstheme="minorHAnsi"/>
          <w:color w:val="20124D"/>
          <w:sz w:val="24"/>
          <w:szCs w:val="24"/>
          <w:shd w:val="clear" w:color="auto" w:fill="FFFFFF"/>
        </w:rPr>
        <w:t>n sus actuaciones, el grupo se pone al desnudo junto con el propio oyente y experimentan momentos de intimidad como “</w:t>
      </w:r>
      <w:proofErr w:type="spellStart"/>
      <w:r w:rsidR="009B5A29" w:rsidRPr="00C57D68">
        <w:rPr>
          <w:rFonts w:cstheme="minorHAnsi"/>
          <w:color w:val="20124D"/>
          <w:sz w:val="24"/>
          <w:szCs w:val="24"/>
          <w:shd w:val="clear" w:color="auto" w:fill="FFFFFF"/>
        </w:rPr>
        <w:t>Txai</w:t>
      </w:r>
      <w:proofErr w:type="spellEnd"/>
      <w:r w:rsidR="009B5A29"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” y “en vivo” como un encuentro entre la </w:t>
      </w:r>
      <w:proofErr w:type="spellStart"/>
      <w:r w:rsidR="009B5A29" w:rsidRPr="00C57D68">
        <w:rPr>
          <w:rFonts w:cstheme="minorHAnsi"/>
          <w:color w:val="20124D"/>
          <w:sz w:val="24"/>
          <w:szCs w:val="24"/>
          <w:shd w:val="clear" w:color="auto" w:fill="FFFFFF"/>
        </w:rPr>
        <w:t>txalaparta</w:t>
      </w:r>
      <w:proofErr w:type="spellEnd"/>
      <w:r w:rsidR="009B5A29"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 (</w:t>
      </w:r>
      <w:proofErr w:type="spellStart"/>
      <w:r w:rsidR="009B5A29" w:rsidRPr="00C57D68">
        <w:rPr>
          <w:rFonts w:cstheme="minorHAnsi"/>
          <w:color w:val="20124D"/>
          <w:sz w:val="24"/>
          <w:szCs w:val="24"/>
          <w:shd w:val="clear" w:color="auto" w:fill="FFFFFF"/>
        </w:rPr>
        <w:t>percusioìn</w:t>
      </w:r>
      <w:proofErr w:type="spellEnd"/>
      <w:r w:rsidR="009B5A29"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 de madera), en otras canciones descubrimos el carácter pop- rock de los m</w:t>
      </w:r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iembros de </w:t>
      </w:r>
      <w:proofErr w:type="spellStart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Kalakan</w:t>
      </w:r>
      <w:proofErr w:type="spellEnd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 xml:space="preserve">, casi </w:t>
      </w:r>
      <w:proofErr w:type="spellStart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punkys</w:t>
      </w:r>
      <w:proofErr w:type="spellEnd"/>
      <w:r w:rsidRPr="00C57D68">
        <w:rPr>
          <w:rFonts w:cstheme="minorHAnsi"/>
          <w:color w:val="20124D"/>
          <w:sz w:val="24"/>
          <w:szCs w:val="24"/>
          <w:shd w:val="clear" w:color="auto" w:fill="FFFFFF"/>
        </w:rPr>
        <w:t>.</w:t>
      </w:r>
    </w:p>
    <w:p w:rsidR="00887D53" w:rsidRDefault="00887D53" w:rsidP="00360FF4">
      <w:pPr>
        <w:jc w:val="both"/>
        <w:rPr>
          <w:rFonts w:cstheme="minorHAnsi"/>
          <w:b/>
          <w:i/>
          <w:color w:val="C00000"/>
          <w:sz w:val="24"/>
          <w:szCs w:val="24"/>
          <w:lang w:val="es-ES_tradnl"/>
        </w:rPr>
      </w:pPr>
    </w:p>
    <w:p w:rsidR="003C6F07" w:rsidRPr="00C57D68" w:rsidRDefault="003C6F07" w:rsidP="003C6F07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lastRenderedPageBreak/>
        <w:t>1</w:t>
      </w:r>
      <w:r>
        <w:rPr>
          <w:rFonts w:cstheme="minorHAnsi"/>
          <w:b/>
          <w:i/>
          <w:color w:val="C00000"/>
          <w:sz w:val="24"/>
          <w:szCs w:val="24"/>
          <w:lang w:val="es-ES_tradnl"/>
        </w:rPr>
        <w:t>9</w:t>
      </w: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,</w:t>
      </w:r>
      <w:r>
        <w:rPr>
          <w:rFonts w:cstheme="minorHAnsi"/>
          <w:b/>
          <w:i/>
          <w:color w:val="C00000"/>
          <w:sz w:val="24"/>
          <w:szCs w:val="24"/>
          <w:lang w:val="es-ES_tradnl"/>
        </w:rPr>
        <w:t>3</w:t>
      </w: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0 h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>.</w:t>
      </w:r>
      <w:r>
        <w:rPr>
          <w:rFonts w:cstheme="minorHAnsi"/>
          <w:b/>
          <w:color w:val="C00000"/>
          <w:sz w:val="24"/>
          <w:szCs w:val="24"/>
          <w:lang w:val="es-ES_tradnl"/>
        </w:rPr>
        <w:t xml:space="preserve"> Ronda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 </w:t>
      </w:r>
      <w:r>
        <w:rPr>
          <w:rFonts w:cstheme="minorHAnsi"/>
          <w:b/>
          <w:color w:val="C00000"/>
          <w:sz w:val="24"/>
          <w:szCs w:val="24"/>
          <w:lang w:val="es-ES_tradnl"/>
        </w:rPr>
        <w:t>Calles de Jasa</w:t>
      </w:r>
    </w:p>
    <w:p w:rsidR="003C6F07" w:rsidRDefault="003C6F07" w:rsidP="00360FF4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360FF4">
        <w:rPr>
          <w:rFonts w:cstheme="minorHAnsi"/>
          <w:color w:val="C00000"/>
          <w:sz w:val="24"/>
          <w:szCs w:val="24"/>
          <w:lang w:val="es-ES_tradnl"/>
        </w:rPr>
        <w:tab/>
        <w:t xml:space="preserve">   </w:t>
      </w:r>
      <w:r w:rsidRPr="00360FF4">
        <w:rPr>
          <w:rFonts w:cstheme="minorHAnsi"/>
          <w:b/>
          <w:color w:val="C00000"/>
          <w:sz w:val="24"/>
          <w:szCs w:val="24"/>
          <w:lang w:val="es-ES_tradnl"/>
        </w:rPr>
        <w:t xml:space="preserve">   .- </w:t>
      </w:r>
      <w:r>
        <w:rPr>
          <w:rFonts w:cstheme="minorHAnsi"/>
          <w:b/>
          <w:color w:val="C00000"/>
          <w:sz w:val="24"/>
          <w:szCs w:val="24"/>
          <w:lang w:val="es-ES_tradnl"/>
        </w:rPr>
        <w:t>“</w:t>
      </w:r>
      <w:proofErr w:type="spellStart"/>
      <w:r>
        <w:rPr>
          <w:rFonts w:cstheme="minorHAnsi"/>
          <w:b/>
          <w:color w:val="C00000"/>
          <w:sz w:val="24"/>
          <w:szCs w:val="24"/>
          <w:lang w:val="es-ES_tradnl"/>
        </w:rPr>
        <w:t>Grup</w:t>
      </w:r>
      <w:proofErr w:type="spellEnd"/>
      <w:r>
        <w:rPr>
          <w:rFonts w:cstheme="minorHAnsi"/>
          <w:b/>
          <w:color w:val="C00000"/>
          <w:sz w:val="24"/>
          <w:szCs w:val="24"/>
          <w:lang w:val="es-ES_tradnl"/>
        </w:rPr>
        <w:t xml:space="preserve"> de </w:t>
      </w:r>
      <w:proofErr w:type="spellStart"/>
      <w:r>
        <w:rPr>
          <w:rFonts w:cstheme="minorHAnsi"/>
          <w:b/>
          <w:color w:val="C00000"/>
          <w:sz w:val="24"/>
          <w:szCs w:val="24"/>
          <w:lang w:val="es-ES_tradnl"/>
        </w:rPr>
        <w:t>Dibles</w:t>
      </w:r>
      <w:proofErr w:type="spellEnd"/>
      <w:r>
        <w:rPr>
          <w:rFonts w:cstheme="minorHAnsi"/>
          <w:b/>
          <w:color w:val="C00000"/>
          <w:sz w:val="24"/>
          <w:szCs w:val="24"/>
          <w:lang w:val="es-ES_tradnl"/>
        </w:rPr>
        <w:t xml:space="preserve"> de </w:t>
      </w:r>
      <w:proofErr w:type="spellStart"/>
      <w:r>
        <w:rPr>
          <w:rFonts w:cstheme="minorHAnsi"/>
          <w:b/>
          <w:color w:val="C00000"/>
          <w:sz w:val="24"/>
          <w:szCs w:val="24"/>
          <w:lang w:val="es-ES_tradnl"/>
        </w:rPr>
        <w:t>L´Alt</w:t>
      </w:r>
      <w:proofErr w:type="spellEnd"/>
      <w:r>
        <w:rPr>
          <w:rFonts w:cstheme="minorHAnsi"/>
          <w:b/>
          <w:color w:val="C00000"/>
          <w:sz w:val="24"/>
          <w:szCs w:val="24"/>
          <w:lang w:val="es-ES_tradnl"/>
        </w:rPr>
        <w:t xml:space="preserve"> </w:t>
      </w:r>
      <w:proofErr w:type="spellStart"/>
      <w:r>
        <w:rPr>
          <w:rFonts w:cstheme="minorHAnsi"/>
          <w:b/>
          <w:color w:val="C00000"/>
          <w:sz w:val="24"/>
          <w:szCs w:val="24"/>
          <w:lang w:val="es-ES_tradnl"/>
        </w:rPr>
        <w:t>Urgell</w:t>
      </w:r>
      <w:proofErr w:type="spellEnd"/>
      <w:r w:rsidRPr="00360FF4">
        <w:rPr>
          <w:rFonts w:cstheme="minorHAnsi"/>
          <w:b/>
          <w:color w:val="C00000"/>
          <w:sz w:val="24"/>
          <w:szCs w:val="24"/>
          <w:lang w:val="es-ES_tradnl"/>
        </w:rPr>
        <w:t>”.</w:t>
      </w:r>
      <w:r>
        <w:rPr>
          <w:rFonts w:cstheme="minorHAnsi"/>
          <w:b/>
          <w:color w:val="C00000"/>
          <w:sz w:val="24"/>
          <w:szCs w:val="24"/>
          <w:lang w:val="es-ES_tradnl"/>
        </w:rPr>
        <w:t xml:space="preserve"> (</w:t>
      </w:r>
      <w:proofErr w:type="spellStart"/>
      <w:r>
        <w:rPr>
          <w:rFonts w:cstheme="minorHAnsi"/>
          <w:b/>
          <w:color w:val="C00000"/>
          <w:sz w:val="24"/>
          <w:szCs w:val="24"/>
          <w:lang w:val="es-ES_tradnl"/>
        </w:rPr>
        <w:t>Calaluña</w:t>
      </w:r>
      <w:proofErr w:type="spellEnd"/>
      <w:r>
        <w:rPr>
          <w:rFonts w:cstheme="minorHAnsi"/>
          <w:b/>
          <w:color w:val="C00000"/>
          <w:sz w:val="24"/>
          <w:szCs w:val="24"/>
          <w:lang w:val="es-ES_tradnl"/>
        </w:rPr>
        <w:t>).</w:t>
      </w:r>
    </w:p>
    <w:p w:rsidR="00887D53" w:rsidRPr="003C6F07" w:rsidRDefault="003C6F07" w:rsidP="00360FF4">
      <w:pPr>
        <w:jc w:val="both"/>
        <w:rPr>
          <w:rFonts w:cstheme="minorHAnsi"/>
          <w:i/>
          <w:sz w:val="24"/>
          <w:szCs w:val="24"/>
          <w:lang w:val="es-ES_tradnl"/>
        </w:rPr>
      </w:pPr>
      <w:r w:rsidRPr="003C6F07">
        <w:rPr>
          <w:rFonts w:cstheme="minorHAnsi"/>
          <w:sz w:val="24"/>
          <w:szCs w:val="24"/>
          <w:lang w:val="es-ES_tradnl"/>
        </w:rPr>
        <w:t xml:space="preserve">Los músicos de les </w:t>
      </w:r>
      <w:proofErr w:type="spellStart"/>
      <w:r w:rsidRPr="003C6F07">
        <w:rPr>
          <w:rFonts w:cstheme="minorHAnsi"/>
          <w:sz w:val="24"/>
          <w:szCs w:val="24"/>
          <w:lang w:val="es-ES_tradnl"/>
        </w:rPr>
        <w:t>Diables</w:t>
      </w:r>
      <w:proofErr w:type="spellEnd"/>
      <w:r w:rsidRPr="003C6F07">
        <w:rPr>
          <w:rFonts w:cstheme="minorHAnsi"/>
          <w:sz w:val="24"/>
          <w:szCs w:val="24"/>
          <w:lang w:val="es-ES_tradnl"/>
        </w:rPr>
        <w:t xml:space="preserve"> de </w:t>
      </w:r>
      <w:proofErr w:type="spellStart"/>
      <w:r w:rsidRPr="003C6F07">
        <w:rPr>
          <w:rFonts w:cstheme="minorHAnsi"/>
          <w:sz w:val="24"/>
          <w:szCs w:val="24"/>
          <w:lang w:val="es-ES_tradnl"/>
        </w:rPr>
        <w:t>L´Alt</w:t>
      </w:r>
      <w:proofErr w:type="spellEnd"/>
      <w:r w:rsidRPr="003C6F07">
        <w:rPr>
          <w:rFonts w:cstheme="minorHAnsi"/>
          <w:sz w:val="24"/>
          <w:szCs w:val="24"/>
          <w:lang w:val="es-ES_tradnl"/>
        </w:rPr>
        <w:t xml:space="preserve"> </w:t>
      </w:r>
      <w:proofErr w:type="spellStart"/>
      <w:r w:rsidRPr="003C6F07">
        <w:rPr>
          <w:rFonts w:cstheme="minorHAnsi"/>
          <w:sz w:val="24"/>
          <w:szCs w:val="24"/>
          <w:lang w:val="es-ES_tradnl"/>
        </w:rPr>
        <w:t>Urgell</w:t>
      </w:r>
      <w:proofErr w:type="spellEnd"/>
      <w:r w:rsidRPr="003C6F07">
        <w:rPr>
          <w:rFonts w:cstheme="minorHAnsi"/>
          <w:sz w:val="24"/>
          <w:szCs w:val="24"/>
          <w:lang w:val="es-ES_tradnl"/>
        </w:rPr>
        <w:t xml:space="preserve"> harán una ronda por las calles de Jasa con lo instrumentos tradicionales que tocan (tambores y </w:t>
      </w:r>
      <w:proofErr w:type="spellStart"/>
      <w:r w:rsidRPr="003C6F07">
        <w:rPr>
          <w:rFonts w:cstheme="minorHAnsi"/>
          <w:sz w:val="24"/>
          <w:szCs w:val="24"/>
          <w:lang w:val="es-ES_tradnl"/>
        </w:rPr>
        <w:t>grallas</w:t>
      </w:r>
      <w:proofErr w:type="spellEnd"/>
      <w:r w:rsidRPr="003C6F07">
        <w:rPr>
          <w:rFonts w:cstheme="minorHAnsi"/>
          <w:sz w:val="24"/>
          <w:szCs w:val="24"/>
          <w:lang w:val="es-ES_tradnl"/>
        </w:rPr>
        <w:t>).</w:t>
      </w:r>
    </w:p>
    <w:p w:rsidR="003C6F07" w:rsidRPr="003C6F07" w:rsidRDefault="003C6F07" w:rsidP="00360FF4">
      <w:pPr>
        <w:jc w:val="both"/>
        <w:rPr>
          <w:rFonts w:cstheme="minorHAnsi"/>
          <w:i/>
          <w:sz w:val="24"/>
          <w:szCs w:val="24"/>
          <w:lang w:val="es-ES_tradnl"/>
        </w:rPr>
      </w:pPr>
    </w:p>
    <w:p w:rsidR="00360FF4" w:rsidRPr="00C57D68" w:rsidRDefault="003C6F07" w:rsidP="00360FF4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>
        <w:rPr>
          <w:rFonts w:cstheme="minorHAnsi"/>
          <w:b/>
          <w:i/>
          <w:color w:val="C00000"/>
          <w:sz w:val="24"/>
          <w:szCs w:val="24"/>
          <w:lang w:val="es-ES_tradnl"/>
        </w:rPr>
        <w:t>20,3</w:t>
      </w:r>
      <w:r w:rsidR="00360FF4"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0 h</w:t>
      </w:r>
      <w:r w:rsidR="00360FF4" w:rsidRPr="00C57D68">
        <w:rPr>
          <w:rFonts w:cstheme="minorHAnsi"/>
          <w:b/>
          <w:color w:val="C00000"/>
          <w:sz w:val="24"/>
          <w:szCs w:val="24"/>
          <w:lang w:val="es-ES_tradnl"/>
        </w:rPr>
        <w:t>. Plaza Larraz (Plaza del Ayuntamiento).</w:t>
      </w:r>
    </w:p>
    <w:p w:rsidR="00360FF4" w:rsidRDefault="00360FF4" w:rsidP="00360FF4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360FF4">
        <w:rPr>
          <w:rFonts w:cstheme="minorHAnsi"/>
          <w:color w:val="C00000"/>
          <w:sz w:val="24"/>
          <w:szCs w:val="24"/>
          <w:lang w:val="es-ES_tradnl"/>
        </w:rPr>
        <w:tab/>
        <w:t xml:space="preserve">   </w:t>
      </w:r>
      <w:r w:rsidR="00081294">
        <w:rPr>
          <w:rFonts w:cstheme="minorHAnsi"/>
          <w:b/>
          <w:color w:val="C00000"/>
          <w:sz w:val="24"/>
          <w:szCs w:val="24"/>
          <w:lang w:val="es-ES_tradnl"/>
        </w:rPr>
        <w:t xml:space="preserve">   .- </w:t>
      </w:r>
      <w:r w:rsidR="00C57D68">
        <w:rPr>
          <w:rFonts w:cstheme="minorHAnsi"/>
          <w:b/>
          <w:color w:val="C00000"/>
          <w:sz w:val="24"/>
          <w:szCs w:val="24"/>
          <w:lang w:val="es-ES_tradnl"/>
        </w:rPr>
        <w:t>Concierto</w:t>
      </w:r>
      <w:r w:rsidR="00081294">
        <w:rPr>
          <w:rFonts w:cstheme="minorHAnsi"/>
          <w:b/>
          <w:color w:val="C00000"/>
          <w:sz w:val="24"/>
          <w:szCs w:val="24"/>
          <w:lang w:val="es-ES_tradnl"/>
        </w:rPr>
        <w:t xml:space="preserve"> del g</w:t>
      </w:r>
      <w:r w:rsidRPr="00360FF4">
        <w:rPr>
          <w:rFonts w:cstheme="minorHAnsi"/>
          <w:b/>
          <w:color w:val="C00000"/>
          <w:sz w:val="24"/>
          <w:szCs w:val="24"/>
          <w:lang w:val="es-ES_tradnl"/>
        </w:rPr>
        <w:t>rupo “</w:t>
      </w:r>
      <w:r>
        <w:rPr>
          <w:rFonts w:cstheme="minorHAnsi"/>
          <w:b/>
          <w:color w:val="C00000"/>
          <w:sz w:val="24"/>
          <w:szCs w:val="24"/>
          <w:lang w:val="es-ES_tradnl"/>
        </w:rPr>
        <w:t>ALIDE SANS</w:t>
      </w:r>
      <w:r w:rsidRPr="00360FF4">
        <w:rPr>
          <w:rFonts w:cstheme="minorHAnsi"/>
          <w:b/>
          <w:color w:val="C00000"/>
          <w:sz w:val="24"/>
          <w:szCs w:val="24"/>
          <w:lang w:val="es-ES_tradnl"/>
        </w:rPr>
        <w:t>”.</w:t>
      </w:r>
      <w:r w:rsid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 (Valle de Arán)</w:t>
      </w:r>
    </w:p>
    <w:p w:rsidR="00360FF4" w:rsidRPr="00C57D68" w:rsidRDefault="00360FF4" w:rsidP="00360FF4">
      <w:pPr>
        <w:jc w:val="both"/>
        <w:rPr>
          <w:rFonts w:cstheme="minorHAnsi"/>
          <w:sz w:val="24"/>
          <w:szCs w:val="24"/>
          <w:shd w:val="clear" w:color="auto" w:fill="FEFEFE"/>
        </w:rPr>
      </w:pPr>
      <w:r w:rsidRPr="00C57D68">
        <w:rPr>
          <w:rFonts w:cstheme="minorHAnsi"/>
          <w:sz w:val="24"/>
          <w:szCs w:val="24"/>
          <w:shd w:val="clear" w:color="auto" w:fill="FEFEFE"/>
        </w:rPr>
        <w:t>Alidé Sans trae sinergia natural entre la música y las letras. Desde sus comienzos, la cantante, acordeonista y guitarrista aranesa se ha dedicado a explorar nuevos caminos y a reabrir antiguos, a través de la música de raíz.</w:t>
      </w:r>
    </w:p>
    <w:p w:rsidR="00360FF4" w:rsidRPr="00C57D68" w:rsidRDefault="00360FF4" w:rsidP="00360FF4">
      <w:pPr>
        <w:jc w:val="both"/>
        <w:rPr>
          <w:rFonts w:cstheme="minorHAnsi"/>
          <w:sz w:val="24"/>
          <w:szCs w:val="24"/>
          <w:shd w:val="clear" w:color="auto" w:fill="FEFEFE"/>
        </w:rPr>
      </w:pPr>
      <w:r w:rsidRPr="00C57D68">
        <w:rPr>
          <w:rFonts w:cstheme="minorHAnsi"/>
          <w:sz w:val="24"/>
          <w:szCs w:val="24"/>
          <w:shd w:val="clear" w:color="auto" w:fill="FEFEFE"/>
        </w:rPr>
        <w:t xml:space="preserve">Así pues, en el repertorio de </w:t>
      </w:r>
      <w:proofErr w:type="spellStart"/>
      <w:r w:rsidRPr="00C57D68">
        <w:rPr>
          <w:rFonts w:cstheme="minorHAnsi"/>
          <w:sz w:val="24"/>
          <w:szCs w:val="24"/>
          <w:shd w:val="clear" w:color="auto" w:fill="FEFEFE"/>
        </w:rPr>
        <w:t>Arraïtz</w:t>
      </w:r>
      <w:proofErr w:type="spellEnd"/>
      <w:r w:rsidRPr="00C57D68">
        <w:rPr>
          <w:rFonts w:cstheme="minorHAnsi"/>
          <w:sz w:val="24"/>
          <w:szCs w:val="24"/>
          <w:shd w:val="clear" w:color="auto" w:fill="FEFEFE"/>
        </w:rPr>
        <w:t xml:space="preserve"> encontraremos canciones de tradición oral para bailar, con sus diferentes ritmos, como </w:t>
      </w:r>
      <w:proofErr w:type="spellStart"/>
      <w:r w:rsidRPr="00C57D68">
        <w:rPr>
          <w:rFonts w:cstheme="minorHAnsi"/>
          <w:sz w:val="24"/>
          <w:szCs w:val="24"/>
          <w:shd w:val="clear" w:color="auto" w:fill="FEFEFE"/>
        </w:rPr>
        <w:t>rondèus</w:t>
      </w:r>
      <w:proofErr w:type="spellEnd"/>
      <w:r w:rsidRPr="00C57D68">
        <w:rPr>
          <w:rFonts w:cstheme="minorHAnsi"/>
          <w:sz w:val="24"/>
          <w:szCs w:val="24"/>
          <w:shd w:val="clear" w:color="auto" w:fill="FEFEFE"/>
        </w:rPr>
        <w:t xml:space="preserve">, </w:t>
      </w:r>
      <w:proofErr w:type="spellStart"/>
      <w:r w:rsidRPr="00C57D68">
        <w:rPr>
          <w:rFonts w:cstheme="minorHAnsi"/>
          <w:sz w:val="24"/>
          <w:szCs w:val="24"/>
          <w:shd w:val="clear" w:color="auto" w:fill="FEFEFE"/>
        </w:rPr>
        <w:t>borrèies</w:t>
      </w:r>
      <w:proofErr w:type="spellEnd"/>
      <w:r w:rsidRPr="00C57D68">
        <w:rPr>
          <w:rFonts w:cstheme="minorHAnsi"/>
          <w:sz w:val="24"/>
          <w:szCs w:val="24"/>
          <w:shd w:val="clear" w:color="auto" w:fill="FEFEFE"/>
        </w:rPr>
        <w:t xml:space="preserve"> o vals, siempre expresadas a través de códigos musicales modernos (texturas, timbres, efectos, armonías, etc.) para enlazar la tradición oral con la actualidad.</w:t>
      </w:r>
    </w:p>
    <w:p w:rsidR="00360FF4" w:rsidRPr="00C57D68" w:rsidRDefault="00360FF4" w:rsidP="00360FF4">
      <w:pPr>
        <w:jc w:val="both"/>
        <w:rPr>
          <w:rFonts w:cstheme="minorHAnsi"/>
          <w:sz w:val="24"/>
          <w:szCs w:val="24"/>
          <w:lang w:val="es-ES_tradnl"/>
        </w:rPr>
      </w:pPr>
      <w:r w:rsidRPr="00C57D68">
        <w:rPr>
          <w:rFonts w:cstheme="minorHAnsi"/>
          <w:sz w:val="24"/>
          <w:szCs w:val="24"/>
          <w:shd w:val="clear" w:color="auto" w:fill="FEFEFE"/>
        </w:rPr>
        <w:t> Sus canciones son una propuesta que quiere potenciar y ser una herramienta de difusión de la lengua y cultura popular occitanas, el medio rural de montaña y el empoderamiento femenino.</w:t>
      </w:r>
    </w:p>
    <w:p w:rsidR="00360FF4" w:rsidRPr="00C57D68" w:rsidRDefault="00360FF4" w:rsidP="00360FF4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23,30 h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>. Plaza Larraz (Plaza del Ayuntamiento).</w:t>
      </w:r>
    </w:p>
    <w:p w:rsidR="00360FF4" w:rsidRPr="00360FF4" w:rsidRDefault="00360FF4" w:rsidP="00360FF4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360FF4">
        <w:rPr>
          <w:rFonts w:cstheme="minorHAnsi"/>
          <w:color w:val="C00000"/>
          <w:sz w:val="24"/>
          <w:szCs w:val="24"/>
          <w:lang w:val="es-ES_tradnl"/>
        </w:rPr>
        <w:tab/>
        <w:t xml:space="preserve">   </w:t>
      </w:r>
      <w:r w:rsidRPr="00360FF4">
        <w:rPr>
          <w:rFonts w:cstheme="minorHAnsi"/>
          <w:b/>
          <w:color w:val="C00000"/>
          <w:sz w:val="24"/>
          <w:szCs w:val="24"/>
          <w:lang w:val="es-ES_tradnl"/>
        </w:rPr>
        <w:t xml:space="preserve">   .- </w:t>
      </w:r>
      <w:r w:rsidR="00081294">
        <w:rPr>
          <w:rFonts w:cstheme="minorHAnsi"/>
          <w:b/>
          <w:color w:val="C00000"/>
          <w:sz w:val="24"/>
          <w:szCs w:val="24"/>
          <w:lang w:val="es-ES_tradnl"/>
        </w:rPr>
        <w:t>“</w:t>
      </w:r>
      <w:proofErr w:type="spellStart"/>
      <w:r w:rsidR="00081294">
        <w:rPr>
          <w:rFonts w:cstheme="minorHAnsi"/>
          <w:b/>
          <w:color w:val="C00000"/>
          <w:sz w:val="24"/>
          <w:szCs w:val="24"/>
          <w:lang w:val="es-ES_tradnl"/>
        </w:rPr>
        <w:t>Grup</w:t>
      </w:r>
      <w:proofErr w:type="spellEnd"/>
      <w:r w:rsidR="00081294">
        <w:rPr>
          <w:rFonts w:cstheme="minorHAnsi"/>
          <w:b/>
          <w:color w:val="C00000"/>
          <w:sz w:val="24"/>
          <w:szCs w:val="24"/>
          <w:lang w:val="es-ES_tradnl"/>
        </w:rPr>
        <w:t xml:space="preserve"> de </w:t>
      </w:r>
      <w:proofErr w:type="spellStart"/>
      <w:r w:rsidR="00081294">
        <w:rPr>
          <w:rFonts w:cstheme="minorHAnsi"/>
          <w:b/>
          <w:color w:val="C00000"/>
          <w:sz w:val="24"/>
          <w:szCs w:val="24"/>
          <w:lang w:val="es-ES_tradnl"/>
        </w:rPr>
        <w:t>Dibles</w:t>
      </w:r>
      <w:proofErr w:type="spellEnd"/>
      <w:r w:rsidR="00081294">
        <w:rPr>
          <w:rFonts w:cstheme="minorHAnsi"/>
          <w:b/>
          <w:color w:val="C00000"/>
          <w:sz w:val="24"/>
          <w:szCs w:val="24"/>
          <w:lang w:val="es-ES_tradnl"/>
        </w:rPr>
        <w:t xml:space="preserve"> de </w:t>
      </w:r>
      <w:proofErr w:type="spellStart"/>
      <w:r w:rsidR="00081294">
        <w:rPr>
          <w:rFonts w:cstheme="minorHAnsi"/>
          <w:b/>
          <w:color w:val="C00000"/>
          <w:sz w:val="24"/>
          <w:szCs w:val="24"/>
          <w:lang w:val="es-ES_tradnl"/>
        </w:rPr>
        <w:t>L´Alt</w:t>
      </w:r>
      <w:proofErr w:type="spellEnd"/>
      <w:r w:rsidR="00081294">
        <w:rPr>
          <w:rFonts w:cstheme="minorHAnsi"/>
          <w:b/>
          <w:color w:val="C00000"/>
          <w:sz w:val="24"/>
          <w:szCs w:val="24"/>
          <w:lang w:val="es-ES_tradnl"/>
        </w:rPr>
        <w:t xml:space="preserve"> </w:t>
      </w:r>
      <w:proofErr w:type="spellStart"/>
      <w:r w:rsidR="00081294">
        <w:rPr>
          <w:rFonts w:cstheme="minorHAnsi"/>
          <w:b/>
          <w:color w:val="C00000"/>
          <w:sz w:val="24"/>
          <w:szCs w:val="24"/>
          <w:lang w:val="es-ES_tradnl"/>
        </w:rPr>
        <w:t>Urgell</w:t>
      </w:r>
      <w:proofErr w:type="spellEnd"/>
      <w:r w:rsidRPr="00360FF4">
        <w:rPr>
          <w:rFonts w:cstheme="minorHAnsi"/>
          <w:b/>
          <w:color w:val="C00000"/>
          <w:sz w:val="24"/>
          <w:szCs w:val="24"/>
          <w:lang w:val="es-ES_tradnl"/>
        </w:rPr>
        <w:t>”.</w:t>
      </w:r>
      <w:r w:rsid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 (</w:t>
      </w:r>
      <w:proofErr w:type="spellStart"/>
      <w:r w:rsidR="00C57D68">
        <w:rPr>
          <w:rFonts w:cstheme="minorHAnsi"/>
          <w:b/>
          <w:color w:val="C00000"/>
          <w:sz w:val="24"/>
          <w:szCs w:val="24"/>
          <w:lang w:val="es-ES_tradnl"/>
        </w:rPr>
        <w:t>Calaluña</w:t>
      </w:r>
      <w:proofErr w:type="spellEnd"/>
      <w:r w:rsidR="00C57D68">
        <w:rPr>
          <w:rFonts w:cstheme="minorHAnsi"/>
          <w:b/>
          <w:color w:val="C00000"/>
          <w:sz w:val="24"/>
          <w:szCs w:val="24"/>
          <w:lang w:val="es-ES_tradnl"/>
        </w:rPr>
        <w:t>).</w:t>
      </w:r>
    </w:p>
    <w:p w:rsidR="00081294" w:rsidRPr="00C57D68" w:rsidRDefault="00081294" w:rsidP="00B3143F">
      <w:pPr>
        <w:jc w:val="both"/>
        <w:rPr>
          <w:sz w:val="24"/>
          <w:szCs w:val="24"/>
        </w:rPr>
      </w:pPr>
      <w:r w:rsidRPr="00C57D68">
        <w:rPr>
          <w:sz w:val="24"/>
          <w:szCs w:val="24"/>
        </w:rPr>
        <w:t xml:space="preserve">El </w:t>
      </w:r>
      <w:proofErr w:type="spellStart"/>
      <w:r w:rsidRPr="00C57D68">
        <w:rPr>
          <w:sz w:val="24"/>
          <w:szCs w:val="24"/>
        </w:rPr>
        <w:t>Grup</w:t>
      </w:r>
      <w:proofErr w:type="spellEnd"/>
      <w:r w:rsidRPr="00C57D68">
        <w:rPr>
          <w:sz w:val="24"/>
          <w:szCs w:val="24"/>
        </w:rPr>
        <w:t xml:space="preserve"> de </w:t>
      </w:r>
      <w:proofErr w:type="spellStart"/>
      <w:r w:rsidRPr="00C57D68">
        <w:rPr>
          <w:sz w:val="24"/>
          <w:szCs w:val="24"/>
        </w:rPr>
        <w:t>Diables</w:t>
      </w:r>
      <w:proofErr w:type="spellEnd"/>
      <w:r w:rsidRPr="00C57D68">
        <w:rPr>
          <w:sz w:val="24"/>
          <w:szCs w:val="24"/>
        </w:rPr>
        <w:t xml:space="preserve"> de </w:t>
      </w:r>
      <w:proofErr w:type="spellStart"/>
      <w:r w:rsidRPr="00C57D68">
        <w:rPr>
          <w:sz w:val="24"/>
          <w:szCs w:val="24"/>
        </w:rPr>
        <w:t>l´Alt</w:t>
      </w:r>
      <w:proofErr w:type="spellEnd"/>
      <w:r w:rsidRPr="00C57D68">
        <w:rPr>
          <w:sz w:val="24"/>
          <w:szCs w:val="24"/>
        </w:rPr>
        <w:t xml:space="preserve"> </w:t>
      </w:r>
      <w:proofErr w:type="spellStart"/>
      <w:r w:rsidRPr="00C57D68">
        <w:rPr>
          <w:sz w:val="24"/>
          <w:szCs w:val="24"/>
        </w:rPr>
        <w:t>Urgell</w:t>
      </w:r>
      <w:proofErr w:type="spellEnd"/>
      <w:r w:rsidRPr="00C57D68">
        <w:rPr>
          <w:sz w:val="24"/>
          <w:szCs w:val="24"/>
        </w:rPr>
        <w:t xml:space="preserve"> es una colla festival de “</w:t>
      </w:r>
      <w:proofErr w:type="spellStart"/>
      <w:r w:rsidRPr="00C57D68">
        <w:rPr>
          <w:sz w:val="24"/>
          <w:szCs w:val="24"/>
        </w:rPr>
        <w:t>foc</w:t>
      </w:r>
      <w:proofErr w:type="spellEnd"/>
      <w:r w:rsidRPr="00C57D68">
        <w:rPr>
          <w:sz w:val="24"/>
          <w:szCs w:val="24"/>
        </w:rPr>
        <w:t xml:space="preserve">” nacida en La </w:t>
      </w:r>
      <w:proofErr w:type="spellStart"/>
      <w:r w:rsidRPr="00C57D68">
        <w:rPr>
          <w:sz w:val="24"/>
          <w:szCs w:val="24"/>
        </w:rPr>
        <w:t>Seu</w:t>
      </w:r>
      <w:proofErr w:type="spellEnd"/>
      <w:r w:rsidRPr="00C57D68">
        <w:rPr>
          <w:sz w:val="24"/>
          <w:szCs w:val="24"/>
        </w:rPr>
        <w:t xml:space="preserve"> </w:t>
      </w:r>
      <w:proofErr w:type="spellStart"/>
      <w:r w:rsidRPr="00C57D68">
        <w:rPr>
          <w:sz w:val="24"/>
          <w:szCs w:val="24"/>
        </w:rPr>
        <w:t>d´Urgell</w:t>
      </w:r>
      <w:proofErr w:type="spellEnd"/>
      <w:r w:rsidRPr="00C57D68">
        <w:rPr>
          <w:sz w:val="24"/>
          <w:szCs w:val="24"/>
        </w:rPr>
        <w:t xml:space="preserve"> en el año 1993. Está formada por diablos, pirotécnica y músicos (tambores y </w:t>
      </w:r>
      <w:proofErr w:type="spellStart"/>
      <w:r w:rsidRPr="00C57D68">
        <w:rPr>
          <w:sz w:val="24"/>
          <w:szCs w:val="24"/>
        </w:rPr>
        <w:t>grallas</w:t>
      </w:r>
      <w:proofErr w:type="spellEnd"/>
      <w:r w:rsidRPr="00C57D68">
        <w:rPr>
          <w:sz w:val="24"/>
          <w:szCs w:val="24"/>
        </w:rPr>
        <w:t xml:space="preserve">). Son unos 50 miembros comprometidos con los </w:t>
      </w:r>
      <w:proofErr w:type="spellStart"/>
      <w:r w:rsidRPr="00C57D68">
        <w:rPr>
          <w:sz w:val="24"/>
          <w:szCs w:val="24"/>
        </w:rPr>
        <w:t>correfocs</w:t>
      </w:r>
      <w:proofErr w:type="spellEnd"/>
      <w:r w:rsidRPr="00C57D68">
        <w:rPr>
          <w:sz w:val="24"/>
          <w:szCs w:val="24"/>
        </w:rPr>
        <w:t xml:space="preserve">, animadores musicales, castillos de fuego y espectáculos de fuego y </w:t>
      </w:r>
      <w:proofErr w:type="spellStart"/>
      <w:r w:rsidRPr="00C57D68">
        <w:rPr>
          <w:sz w:val="24"/>
          <w:szCs w:val="24"/>
        </w:rPr>
        <w:t>polvora</w:t>
      </w:r>
      <w:proofErr w:type="spellEnd"/>
      <w:r w:rsidR="00150E95" w:rsidRPr="00C57D68">
        <w:rPr>
          <w:sz w:val="24"/>
          <w:szCs w:val="24"/>
        </w:rPr>
        <w:t>.</w:t>
      </w:r>
    </w:p>
    <w:p w:rsidR="00081294" w:rsidRPr="00C57D68" w:rsidRDefault="00081294" w:rsidP="00081294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00,30 h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>. Plaza Larraz (Plaza del Ayuntamiento).</w:t>
      </w:r>
    </w:p>
    <w:p w:rsidR="00081294" w:rsidRPr="00360FF4" w:rsidRDefault="00081294" w:rsidP="00081294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360FF4">
        <w:rPr>
          <w:rFonts w:cstheme="minorHAnsi"/>
          <w:color w:val="C00000"/>
          <w:sz w:val="24"/>
          <w:szCs w:val="24"/>
          <w:lang w:val="es-ES_tradnl"/>
        </w:rPr>
        <w:tab/>
        <w:t xml:space="preserve">   </w:t>
      </w:r>
      <w:r w:rsidRPr="00360FF4">
        <w:rPr>
          <w:rFonts w:cstheme="minorHAnsi"/>
          <w:b/>
          <w:color w:val="C00000"/>
          <w:sz w:val="24"/>
          <w:szCs w:val="24"/>
          <w:lang w:val="es-ES_tradnl"/>
        </w:rPr>
        <w:t xml:space="preserve">   .- </w:t>
      </w:r>
      <w:r w:rsidR="00C57D68">
        <w:rPr>
          <w:rFonts w:cstheme="minorHAnsi"/>
          <w:b/>
          <w:color w:val="C00000"/>
          <w:sz w:val="24"/>
          <w:szCs w:val="24"/>
          <w:lang w:val="es-ES_tradnl"/>
        </w:rPr>
        <w:t>Concierto</w:t>
      </w:r>
      <w:r w:rsidRPr="00360FF4">
        <w:rPr>
          <w:rFonts w:cstheme="minorHAnsi"/>
          <w:b/>
          <w:color w:val="C00000"/>
          <w:sz w:val="24"/>
          <w:szCs w:val="24"/>
          <w:lang w:val="es-ES_tradnl"/>
        </w:rPr>
        <w:t xml:space="preserve"> del </w:t>
      </w:r>
      <w:r>
        <w:rPr>
          <w:rFonts w:cstheme="minorHAnsi"/>
          <w:b/>
          <w:color w:val="C00000"/>
          <w:sz w:val="24"/>
          <w:szCs w:val="24"/>
          <w:lang w:val="es-ES_tradnl"/>
        </w:rPr>
        <w:t>Grupo “JULIVERT”</w:t>
      </w:r>
      <w:r w:rsidR="00C57D68">
        <w:rPr>
          <w:rFonts w:cstheme="minorHAnsi"/>
          <w:b/>
          <w:color w:val="C00000"/>
          <w:sz w:val="24"/>
          <w:szCs w:val="24"/>
          <w:lang w:val="es-ES_tradnl"/>
        </w:rPr>
        <w:t>.</w:t>
      </w:r>
    </w:p>
    <w:p w:rsidR="00081294" w:rsidRPr="00C57D68" w:rsidRDefault="00081294" w:rsidP="00B3143F">
      <w:pPr>
        <w:jc w:val="both"/>
        <w:rPr>
          <w:rStyle w:val="relative"/>
          <w:rFonts w:cstheme="minorHAnsi"/>
          <w:sz w:val="24"/>
          <w:szCs w:val="24"/>
        </w:rPr>
      </w:pPr>
      <w:r w:rsidRPr="00C57D68">
        <w:rPr>
          <w:rStyle w:val="relative"/>
          <w:rFonts w:cstheme="minorHAnsi"/>
          <w:sz w:val="24"/>
          <w:szCs w:val="24"/>
        </w:rPr>
        <w:t>El Gru</w:t>
      </w:r>
      <w:r w:rsidR="00150E95" w:rsidRPr="00C57D68">
        <w:rPr>
          <w:rStyle w:val="relative"/>
          <w:rFonts w:cstheme="minorHAnsi"/>
          <w:sz w:val="24"/>
          <w:szCs w:val="24"/>
        </w:rPr>
        <w:t>p</w:t>
      </w:r>
      <w:r w:rsidRPr="00C57D68">
        <w:rPr>
          <w:rStyle w:val="relative"/>
          <w:rFonts w:cstheme="minorHAnsi"/>
          <w:sz w:val="24"/>
          <w:szCs w:val="24"/>
        </w:rPr>
        <w:t xml:space="preserve">o </w:t>
      </w:r>
      <w:proofErr w:type="spellStart"/>
      <w:r w:rsidRPr="00C57D68">
        <w:rPr>
          <w:rStyle w:val="relative"/>
          <w:rFonts w:cstheme="minorHAnsi"/>
          <w:sz w:val="24"/>
          <w:szCs w:val="24"/>
        </w:rPr>
        <w:t>Julivert</w:t>
      </w:r>
      <w:proofErr w:type="spellEnd"/>
      <w:r w:rsidRPr="00C57D68">
        <w:rPr>
          <w:rStyle w:val="relative"/>
          <w:rFonts w:cstheme="minorHAnsi"/>
          <w:sz w:val="24"/>
          <w:szCs w:val="24"/>
        </w:rPr>
        <w:t xml:space="preserve"> es un grupo de música Folk y de taberna que versiona y reinventa canciones populares en diversas lenguas (catalán, castellano, vasco</w:t>
      </w:r>
      <w:proofErr w:type="gramStart"/>
      <w:r w:rsidRPr="00C57D68">
        <w:rPr>
          <w:rStyle w:val="relative"/>
          <w:rFonts w:cstheme="minorHAnsi"/>
          <w:sz w:val="24"/>
          <w:szCs w:val="24"/>
        </w:rPr>
        <w:t>, …</w:t>
      </w:r>
      <w:proofErr w:type="gramEnd"/>
      <w:r w:rsidRPr="00C57D68">
        <w:rPr>
          <w:rStyle w:val="relative"/>
          <w:rFonts w:cstheme="minorHAnsi"/>
          <w:sz w:val="24"/>
          <w:szCs w:val="24"/>
        </w:rPr>
        <w:t>). En su música predomina el acordeón diatónico y las voces,</w:t>
      </w:r>
      <w:r w:rsidR="00150E95" w:rsidRPr="00C57D68">
        <w:rPr>
          <w:rStyle w:val="relative"/>
          <w:rFonts w:cstheme="minorHAnsi"/>
          <w:sz w:val="24"/>
          <w:szCs w:val="24"/>
        </w:rPr>
        <w:t xml:space="preserve"> siempre relacionadas con la tradición de cantar en la plaza o durante las fiestas populares. Sus directos son enérgicos y divertidos y se identifican con las ganes de bailar y pasarlo bien. Es el final de fiesta para una jornada donde la música será en centro del Festival.</w:t>
      </w:r>
    </w:p>
    <w:p w:rsidR="00150E95" w:rsidRDefault="00150E95" w:rsidP="00B3143F">
      <w:pPr>
        <w:jc w:val="both"/>
        <w:rPr>
          <w:rFonts w:cstheme="minorHAnsi"/>
          <w:b/>
          <w:sz w:val="24"/>
          <w:szCs w:val="24"/>
          <w:u w:val="single"/>
          <w:lang w:val="es-ES_tradnl"/>
        </w:rPr>
      </w:pPr>
    </w:p>
    <w:p w:rsidR="003C6F07" w:rsidRDefault="003C6F07" w:rsidP="00C57D68">
      <w:pPr>
        <w:jc w:val="center"/>
        <w:rPr>
          <w:rFonts w:cstheme="minorHAnsi"/>
          <w:b/>
          <w:color w:val="365F91" w:themeColor="accent1" w:themeShade="BF"/>
          <w:sz w:val="28"/>
          <w:szCs w:val="28"/>
          <w:u w:val="single"/>
          <w:lang w:val="es-ES_tradnl"/>
        </w:rPr>
      </w:pPr>
    </w:p>
    <w:p w:rsidR="00B3143F" w:rsidRPr="00C57D68" w:rsidRDefault="00B3143F" w:rsidP="00C57D68">
      <w:pPr>
        <w:jc w:val="center"/>
        <w:rPr>
          <w:rFonts w:cstheme="minorHAnsi"/>
          <w:b/>
          <w:color w:val="365F91" w:themeColor="accent1" w:themeShade="BF"/>
          <w:sz w:val="28"/>
          <w:szCs w:val="28"/>
          <w:u w:val="single"/>
          <w:lang w:val="es-ES_tradnl"/>
        </w:rPr>
      </w:pPr>
      <w:r w:rsidRPr="00C57D68">
        <w:rPr>
          <w:rFonts w:cstheme="minorHAnsi"/>
          <w:b/>
          <w:color w:val="365F91" w:themeColor="accent1" w:themeShade="BF"/>
          <w:sz w:val="28"/>
          <w:szCs w:val="28"/>
          <w:u w:val="single"/>
          <w:lang w:val="es-ES_tradnl"/>
        </w:rPr>
        <w:t xml:space="preserve">DOMINGO </w:t>
      </w:r>
      <w:r w:rsidR="003C6F07">
        <w:rPr>
          <w:rFonts w:cstheme="minorHAnsi"/>
          <w:b/>
          <w:color w:val="365F91" w:themeColor="accent1" w:themeShade="BF"/>
          <w:sz w:val="28"/>
          <w:szCs w:val="28"/>
          <w:u w:val="single"/>
          <w:lang w:val="es-ES_tradnl"/>
        </w:rPr>
        <w:t>6</w:t>
      </w:r>
      <w:r w:rsidRPr="00C57D68">
        <w:rPr>
          <w:rFonts w:cstheme="minorHAnsi"/>
          <w:b/>
          <w:color w:val="365F91" w:themeColor="accent1" w:themeShade="BF"/>
          <w:sz w:val="28"/>
          <w:szCs w:val="28"/>
          <w:u w:val="single"/>
          <w:lang w:val="es-ES_tradnl"/>
        </w:rPr>
        <w:t xml:space="preserve"> DE JULIO</w:t>
      </w:r>
    </w:p>
    <w:p w:rsidR="00820075" w:rsidRPr="00C57D68" w:rsidRDefault="00820075" w:rsidP="00820075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12,00 h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>. Plaza Larraz (Plaza del Ayuntamiento).</w:t>
      </w:r>
    </w:p>
    <w:p w:rsidR="00820075" w:rsidRPr="00C57D68" w:rsidRDefault="00820075" w:rsidP="00820075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          .- Grupo de danzas del Valle del </w:t>
      </w:r>
      <w:proofErr w:type="spellStart"/>
      <w:r w:rsidRPr="00C57D68">
        <w:rPr>
          <w:rFonts w:cstheme="minorHAnsi"/>
          <w:b/>
          <w:color w:val="C00000"/>
          <w:sz w:val="24"/>
          <w:szCs w:val="24"/>
          <w:lang w:val="es-ES_tradnl"/>
        </w:rPr>
        <w:t>Baztan</w:t>
      </w:r>
      <w:proofErr w:type="spellEnd"/>
      <w:r w:rsidRPr="00C57D68">
        <w:rPr>
          <w:rFonts w:cstheme="minorHAnsi"/>
          <w:b/>
          <w:color w:val="C00000"/>
          <w:sz w:val="24"/>
          <w:szCs w:val="24"/>
          <w:lang w:val="es-ES_tradnl"/>
        </w:rPr>
        <w:t>.</w:t>
      </w:r>
    </w:p>
    <w:p w:rsidR="00820075" w:rsidRDefault="00820075" w:rsidP="00820075">
      <w:pPr>
        <w:jc w:val="both"/>
        <w:rPr>
          <w:rFonts w:cstheme="minorHAnsi"/>
          <w:sz w:val="24"/>
          <w:szCs w:val="24"/>
          <w:lang w:val="es-ES_tradnl"/>
        </w:rPr>
      </w:pPr>
      <w:r w:rsidRPr="00820075">
        <w:rPr>
          <w:rFonts w:cstheme="minorHAnsi"/>
          <w:sz w:val="24"/>
          <w:szCs w:val="24"/>
          <w:lang w:val="es-ES_tradnl"/>
        </w:rPr>
        <w:t xml:space="preserve">A través de la música y las danzas del Valle del </w:t>
      </w:r>
      <w:proofErr w:type="spellStart"/>
      <w:r w:rsidRPr="00820075">
        <w:rPr>
          <w:rFonts w:cstheme="minorHAnsi"/>
          <w:sz w:val="24"/>
          <w:szCs w:val="24"/>
          <w:lang w:val="es-ES_tradnl"/>
        </w:rPr>
        <w:t>Baztan</w:t>
      </w:r>
      <w:proofErr w:type="spellEnd"/>
      <w:r w:rsidRPr="00820075">
        <w:rPr>
          <w:rFonts w:cstheme="minorHAnsi"/>
          <w:sz w:val="24"/>
          <w:szCs w:val="24"/>
          <w:lang w:val="es-ES_tradnl"/>
        </w:rPr>
        <w:t xml:space="preserve"> conoceremos </w:t>
      </w:r>
      <w:r>
        <w:rPr>
          <w:rFonts w:cstheme="minorHAnsi"/>
          <w:sz w:val="24"/>
          <w:szCs w:val="24"/>
          <w:lang w:val="es-ES_tradnl"/>
        </w:rPr>
        <w:t>las peculiaridades del folclore de esta zona de los pirineos donde la tradición se transmite de padres a hijos.</w:t>
      </w:r>
    </w:p>
    <w:p w:rsidR="00820075" w:rsidRPr="00C57D68" w:rsidRDefault="00820075" w:rsidP="00820075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13,00 h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>. Plaza Larraz (Plaza del Ayuntamiento).</w:t>
      </w:r>
    </w:p>
    <w:p w:rsidR="00820075" w:rsidRPr="00C57D68" w:rsidRDefault="00820075" w:rsidP="00820075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          .- Entrega del Premio Truco al Grupo Folklórico Alto Aragón de Jaca.</w:t>
      </w:r>
    </w:p>
    <w:p w:rsidR="00820075" w:rsidRPr="00C57D68" w:rsidRDefault="00820075" w:rsidP="0082007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7D68">
        <w:rPr>
          <w:rFonts w:asciiTheme="minorHAnsi" w:hAnsiTheme="minorHAnsi" w:cstheme="minorHAnsi"/>
          <w:color w:val="000000"/>
        </w:rPr>
        <w:t xml:space="preserve">En esta ocasión el Premio Truco se entrega al Grupo Folklórico Alto Aragón de Jaca por el trabajo que ha realizado a lo largo de 50 años trabajando por el folclore de Aragón pero ante todo ofrecemos una muestra del variado y desconocido folklore de los valles pirenaicos altoaragoneses, el total de piezas preparadas supera el centenar. </w:t>
      </w:r>
    </w:p>
    <w:p w:rsidR="00820075" w:rsidRPr="00C57D68" w:rsidRDefault="00820075" w:rsidP="0082007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57D68">
        <w:rPr>
          <w:rFonts w:asciiTheme="minorHAnsi" w:hAnsiTheme="minorHAnsi" w:cstheme="minorHAnsi"/>
          <w:color w:val="000000"/>
          <w:shd w:val="clear" w:color="auto" w:fill="FFFFFF"/>
        </w:rPr>
        <w:t xml:space="preserve">El trabajo del Grupo Alto Aragón ha consistido han ido a los pueblos de nuestro Pirineo, para investigar e informarnos a través de nuestros mayores qué era lo que cantaban o bailaban en sus pueblos, para después interpretarlo nosotros en los escenarios con el máximo rigor posible. </w:t>
      </w:r>
    </w:p>
    <w:p w:rsidR="00820075" w:rsidRPr="00C57D68" w:rsidRDefault="00820075" w:rsidP="0082007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57D68">
        <w:rPr>
          <w:rFonts w:asciiTheme="minorHAnsi" w:hAnsiTheme="minorHAnsi" w:cstheme="minorHAnsi"/>
          <w:color w:val="000000"/>
          <w:shd w:val="clear" w:color="auto" w:fill="FFFFFF"/>
        </w:rPr>
        <w:t xml:space="preserve">Creemos que </w:t>
      </w:r>
      <w:r w:rsidR="005771C0" w:rsidRPr="00C57D68">
        <w:rPr>
          <w:rFonts w:asciiTheme="minorHAnsi" w:hAnsiTheme="minorHAnsi" w:cstheme="minorHAnsi"/>
          <w:color w:val="000000"/>
          <w:shd w:val="clear" w:color="auto" w:fill="FFFFFF"/>
        </w:rPr>
        <w:t>si el Premio Truco se da a las instituciones y personas que trabajan por la cultura, el folclore y la identidad de los pueblos que habitan los Pirineos el Grupo Alto Aragón lleva 50 años con este ideal como referente.</w:t>
      </w:r>
    </w:p>
    <w:p w:rsidR="005771C0" w:rsidRDefault="005771C0" w:rsidP="005771C0">
      <w:pPr>
        <w:jc w:val="both"/>
        <w:rPr>
          <w:rFonts w:cstheme="minorHAnsi"/>
          <w:b/>
          <w:i/>
          <w:color w:val="C00000"/>
          <w:sz w:val="24"/>
          <w:szCs w:val="24"/>
          <w:lang w:val="es-ES_tradnl"/>
        </w:rPr>
      </w:pPr>
    </w:p>
    <w:p w:rsidR="005771C0" w:rsidRPr="00C57D68" w:rsidRDefault="005771C0" w:rsidP="00C57D68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13,30 h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>. Plaza Larraz (Plaza del Ayuntamiento).</w:t>
      </w:r>
    </w:p>
    <w:p w:rsidR="005771C0" w:rsidRPr="00C57D68" w:rsidRDefault="005771C0" w:rsidP="005771C0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       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ab/>
        <w:t xml:space="preserve">   .- </w:t>
      </w:r>
      <w:proofErr w:type="spellStart"/>
      <w:r w:rsidRPr="00C57D68">
        <w:rPr>
          <w:rFonts w:cstheme="minorHAnsi"/>
          <w:b/>
          <w:color w:val="C00000"/>
          <w:sz w:val="24"/>
          <w:szCs w:val="24"/>
          <w:lang w:val="es-ES_tradnl"/>
        </w:rPr>
        <w:t>Paloteau</w:t>
      </w:r>
      <w:proofErr w:type="spellEnd"/>
      <w:r w:rsidRP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 de Jasa</w:t>
      </w:r>
      <w:r w:rsidR="00C57D68">
        <w:rPr>
          <w:rFonts w:cstheme="minorHAnsi"/>
          <w:b/>
          <w:color w:val="C00000"/>
          <w:sz w:val="24"/>
          <w:szCs w:val="24"/>
          <w:lang w:val="es-ES_tradnl"/>
        </w:rPr>
        <w:t>.</w:t>
      </w:r>
    </w:p>
    <w:p w:rsidR="003C6F07" w:rsidRDefault="005771C0" w:rsidP="005771C0">
      <w:pPr>
        <w:jc w:val="both"/>
        <w:rPr>
          <w:rFonts w:cstheme="minorHAnsi"/>
          <w:color w:val="5A5A5A"/>
          <w:sz w:val="24"/>
          <w:szCs w:val="24"/>
          <w:shd w:val="clear" w:color="auto" w:fill="FFFFFF"/>
        </w:rPr>
      </w:pPr>
      <w:r w:rsidRPr="00C57D68">
        <w:rPr>
          <w:rFonts w:cstheme="minorHAnsi"/>
          <w:color w:val="5A5A5A"/>
          <w:sz w:val="24"/>
          <w:szCs w:val="24"/>
          <w:shd w:val="clear" w:color="auto" w:fill="FFFFFF"/>
        </w:rPr>
        <w:t>El </w:t>
      </w:r>
      <w:r w:rsidRPr="00C57D68">
        <w:rPr>
          <w:rStyle w:val="Textoennegrita"/>
          <w:rFonts w:cstheme="minorHAnsi"/>
          <w:color w:val="5A5A5A"/>
          <w:sz w:val="24"/>
          <w:szCs w:val="24"/>
          <w:shd w:val="clear" w:color="auto" w:fill="FFFFFF"/>
        </w:rPr>
        <w:t>PALOTIAU </w:t>
      </w:r>
      <w:r w:rsidRPr="00C57D68">
        <w:rPr>
          <w:rFonts w:cstheme="minorHAnsi"/>
          <w:color w:val="5A5A5A"/>
          <w:sz w:val="24"/>
          <w:szCs w:val="24"/>
          <w:shd w:val="clear" w:color="auto" w:fill="FFFFFF"/>
        </w:rPr>
        <w:t xml:space="preserve">(también escrito </w:t>
      </w:r>
      <w:proofErr w:type="spellStart"/>
      <w:r w:rsidRPr="00C57D68">
        <w:rPr>
          <w:rFonts w:cstheme="minorHAnsi"/>
          <w:color w:val="5A5A5A"/>
          <w:sz w:val="24"/>
          <w:szCs w:val="24"/>
          <w:shd w:val="clear" w:color="auto" w:fill="FFFFFF"/>
        </w:rPr>
        <w:t>paloteau</w:t>
      </w:r>
      <w:proofErr w:type="spellEnd"/>
      <w:r w:rsidRPr="00C57D68">
        <w:rPr>
          <w:rFonts w:cstheme="minorHAnsi"/>
          <w:color w:val="5A5A5A"/>
          <w:sz w:val="24"/>
          <w:szCs w:val="24"/>
          <w:shd w:val="clear" w:color="auto" w:fill="FFFFFF"/>
        </w:rPr>
        <w:t xml:space="preserve"> y paloteado) se dejó de bailar en los años cincuenta debido a la despoblación. Durante los años ochenta se realizó un primer intento de recuperación a partir de la memoria de antiguos danzantes, abandonándose de nuevo. Fue a finales de los años noventa cuando se recuperó por segunda vez manteniéndose hasta la actualidad gracias a la incorporación de nuevas generaciones que ponen todo su interés y dedicación en mantener esta tradición, parte de la historia de nuestra Villa.</w:t>
      </w:r>
    </w:p>
    <w:p w:rsidR="003C6F07" w:rsidRDefault="003C6F07" w:rsidP="005771C0">
      <w:pPr>
        <w:jc w:val="both"/>
        <w:rPr>
          <w:rFonts w:cstheme="minorHAnsi"/>
          <w:color w:val="5A5A5A"/>
          <w:sz w:val="24"/>
          <w:szCs w:val="24"/>
          <w:shd w:val="clear" w:color="auto" w:fill="FFFFFF"/>
        </w:rPr>
      </w:pPr>
    </w:p>
    <w:p w:rsidR="003C6F07" w:rsidRPr="00C57D68" w:rsidRDefault="003C6F07" w:rsidP="003C6F07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1</w:t>
      </w:r>
      <w:r>
        <w:rPr>
          <w:rFonts w:cstheme="minorHAnsi"/>
          <w:b/>
          <w:i/>
          <w:color w:val="C00000"/>
          <w:sz w:val="24"/>
          <w:szCs w:val="24"/>
          <w:lang w:val="es-ES_tradnl"/>
        </w:rPr>
        <w:t>4</w:t>
      </w: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t>,30 h</w:t>
      </w:r>
      <w:r>
        <w:rPr>
          <w:rFonts w:cstheme="minorHAnsi"/>
          <w:b/>
          <w:color w:val="C00000"/>
          <w:sz w:val="24"/>
          <w:szCs w:val="24"/>
          <w:lang w:val="es-ES_tradnl"/>
        </w:rPr>
        <w:t>. Pista Polideportiva</w:t>
      </w:r>
    </w:p>
    <w:p w:rsidR="003C6F07" w:rsidRPr="003C6F07" w:rsidRDefault="003C6F07" w:rsidP="003C6F07">
      <w:pPr>
        <w:jc w:val="both"/>
        <w:rPr>
          <w:rFonts w:cstheme="minorHAnsi"/>
          <w:sz w:val="24"/>
          <w:szCs w:val="24"/>
          <w:lang w:val="es-ES_tradnl"/>
        </w:rPr>
      </w:pP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       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ab/>
        <w:t xml:space="preserve">   </w:t>
      </w:r>
      <w:r w:rsidRPr="003C6F07">
        <w:rPr>
          <w:rFonts w:cstheme="minorHAnsi"/>
          <w:sz w:val="24"/>
          <w:szCs w:val="24"/>
          <w:lang w:val="es-ES_tradnl"/>
        </w:rPr>
        <w:t>Migas populares.</w:t>
      </w:r>
    </w:p>
    <w:p w:rsidR="003C6F07" w:rsidRPr="003C6F07" w:rsidRDefault="003C6F07" w:rsidP="005771C0">
      <w:pPr>
        <w:jc w:val="both"/>
        <w:rPr>
          <w:rFonts w:cstheme="minorHAnsi"/>
          <w:color w:val="5A5A5A"/>
          <w:sz w:val="24"/>
          <w:szCs w:val="24"/>
          <w:shd w:val="clear" w:color="auto" w:fill="FFFFFF"/>
          <w:lang w:val="es-ES_tradnl"/>
        </w:rPr>
      </w:pPr>
    </w:p>
    <w:p w:rsidR="005771C0" w:rsidRPr="00C57D68" w:rsidRDefault="005771C0" w:rsidP="005771C0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i/>
          <w:color w:val="C00000"/>
          <w:sz w:val="24"/>
          <w:szCs w:val="24"/>
          <w:lang w:val="es-ES_tradnl"/>
        </w:rPr>
        <w:lastRenderedPageBreak/>
        <w:t>18,3 0 h</w:t>
      </w: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>. Plaza Larraz (Plaza del Ayuntamiento).</w:t>
      </w:r>
    </w:p>
    <w:p w:rsidR="005771C0" w:rsidRPr="00C57D68" w:rsidRDefault="005771C0" w:rsidP="005771C0">
      <w:pPr>
        <w:jc w:val="both"/>
        <w:rPr>
          <w:rFonts w:cstheme="minorHAnsi"/>
          <w:b/>
          <w:color w:val="C00000"/>
          <w:sz w:val="24"/>
          <w:szCs w:val="24"/>
          <w:lang w:val="es-ES_tradnl"/>
        </w:rPr>
      </w:pPr>
      <w:r w:rsidRPr="00C57D68">
        <w:rPr>
          <w:rFonts w:cstheme="minorHAnsi"/>
          <w:b/>
          <w:color w:val="C00000"/>
          <w:sz w:val="24"/>
          <w:szCs w:val="24"/>
          <w:lang w:val="es-ES_tradnl"/>
        </w:rPr>
        <w:t xml:space="preserve">          .- Actuación del  Grupo Folklórico Alto Aragón de Jaca.</w:t>
      </w:r>
    </w:p>
    <w:p w:rsidR="00887D53" w:rsidRPr="005771C0" w:rsidRDefault="005771C0" w:rsidP="00887D53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771C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En las actuaciones del Grupo Alto Aragón se</w:t>
      </w:r>
      <w:r w:rsidRPr="005771C0">
        <w:rPr>
          <w:rFonts w:cstheme="minorHAnsi"/>
          <w:color w:val="000000"/>
          <w:sz w:val="24"/>
          <w:szCs w:val="24"/>
          <w:shd w:val="clear" w:color="auto" w:fill="FFFFFF"/>
        </w:rPr>
        <w:t xml:space="preserve"> interpreta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Pr="005771C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771C0">
        <w:rPr>
          <w:rStyle w:val="nfasis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palotiaus</w:t>
      </w:r>
      <w:proofErr w:type="spellEnd"/>
      <w:r w:rsidRPr="005771C0">
        <w:rPr>
          <w:rFonts w:cstheme="minorHAnsi"/>
          <w:color w:val="000000"/>
          <w:sz w:val="24"/>
          <w:szCs w:val="24"/>
          <w:shd w:val="clear" w:color="auto" w:fill="FFFFFF"/>
        </w:rPr>
        <w:t>, jotas, danzas, boleros, valses, albadas, mazurcas, sobremesas, y otros cantos y músicas tradicionales. Todo ello lo presentamos en nuestras actuaciones con el vestuario e instrumentación correspondientes a cada zona, intentando ser lo más fieles posible a la tradición.</w:t>
      </w:r>
      <w:r w:rsidR="00887D53" w:rsidRPr="005771C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sectPr w:rsidR="00887D53" w:rsidRPr="005771C0" w:rsidSect="00E07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B55EC"/>
    <w:multiLevelType w:val="hybridMultilevel"/>
    <w:tmpl w:val="7804B4EA"/>
    <w:lvl w:ilvl="0" w:tplc="6BB45F2C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143F"/>
    <w:rsid w:val="00061F9E"/>
    <w:rsid w:val="00075D54"/>
    <w:rsid w:val="00081294"/>
    <w:rsid w:val="000C4B80"/>
    <w:rsid w:val="00150E95"/>
    <w:rsid w:val="00155B44"/>
    <w:rsid w:val="001943D4"/>
    <w:rsid w:val="001B512F"/>
    <w:rsid w:val="002531A5"/>
    <w:rsid w:val="002B6F4E"/>
    <w:rsid w:val="002C4100"/>
    <w:rsid w:val="00360FF4"/>
    <w:rsid w:val="003C6F07"/>
    <w:rsid w:val="003D11CE"/>
    <w:rsid w:val="004C1093"/>
    <w:rsid w:val="005771C0"/>
    <w:rsid w:val="00772BC9"/>
    <w:rsid w:val="007F5639"/>
    <w:rsid w:val="008169FA"/>
    <w:rsid w:val="00820075"/>
    <w:rsid w:val="00835E7D"/>
    <w:rsid w:val="00887D53"/>
    <w:rsid w:val="00942C21"/>
    <w:rsid w:val="009B5A29"/>
    <w:rsid w:val="00B2057B"/>
    <w:rsid w:val="00B3143F"/>
    <w:rsid w:val="00C57D68"/>
    <w:rsid w:val="00C75C41"/>
    <w:rsid w:val="00C91E2D"/>
    <w:rsid w:val="00CF5A5A"/>
    <w:rsid w:val="00D656BC"/>
    <w:rsid w:val="00DC3B61"/>
    <w:rsid w:val="00DD30E8"/>
    <w:rsid w:val="00E07D84"/>
    <w:rsid w:val="00EC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143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C4B8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205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C3B61"/>
    <w:rPr>
      <w:i/>
      <w:iCs/>
    </w:rPr>
  </w:style>
  <w:style w:type="paragraph" w:customStyle="1" w:styleId="has-drop-cap">
    <w:name w:val="has-drop-cap"/>
    <w:basedOn w:val="Normal"/>
    <w:rsid w:val="0006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ive">
    <w:name w:val="relative"/>
    <w:basedOn w:val="Fuentedeprrafopredeter"/>
    <w:rsid w:val="00081294"/>
  </w:style>
  <w:style w:type="paragraph" w:customStyle="1" w:styleId="font8">
    <w:name w:val="font_8"/>
    <w:basedOn w:val="Normal"/>
    <w:rsid w:val="0015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Fuentedeprrafopredeter"/>
    <w:rsid w:val="00150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EFCF-407F-4A04-9D6D-7D781043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Abel</cp:lastModifiedBy>
  <cp:revision>14</cp:revision>
  <cp:lastPrinted>2025-06-09T11:07:00Z</cp:lastPrinted>
  <dcterms:created xsi:type="dcterms:W3CDTF">2024-05-06T08:05:00Z</dcterms:created>
  <dcterms:modified xsi:type="dcterms:W3CDTF">2025-06-09T16:58:00Z</dcterms:modified>
</cp:coreProperties>
</file>